
<file path=[Content_Types].xml><?xml version="1.0" encoding="utf-8"?>
<Types xmlns="http://schemas.openxmlformats.org/package/2006/content-types">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4B0D" w:rsidRDefault="004F4B0D" w:rsidP="00854094">
      <w:pPr>
        <w:ind w:left="-720" w:right="-676"/>
        <w:jc w:val="center"/>
        <w:rPr>
          <w:b/>
          <w:sz w:val="36"/>
          <w:szCs w:val="36"/>
        </w:rPr>
      </w:pPr>
      <w:r>
        <w:rPr>
          <w:noProof/>
        </w:rPr>
        <w:drawing>
          <wp:inline distT="0" distB="0" distL="0" distR="0" wp14:anchorId="193F626E" wp14:editId="2FAFDAE5">
            <wp:extent cx="1038225" cy="68815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learVision Logo (1).TIF"/>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54586" cy="699001"/>
                    </a:xfrm>
                    <a:prstGeom prst="rect">
                      <a:avLst/>
                    </a:prstGeom>
                  </pic:spPr>
                </pic:pic>
              </a:graphicData>
            </a:graphic>
          </wp:inline>
        </w:drawing>
      </w:r>
    </w:p>
    <w:p w:rsidR="00854094" w:rsidRPr="00FA4A19" w:rsidRDefault="00854094" w:rsidP="00854094">
      <w:pPr>
        <w:ind w:left="-720" w:right="-676"/>
        <w:jc w:val="center"/>
        <w:rPr>
          <w:b/>
          <w:sz w:val="36"/>
          <w:szCs w:val="36"/>
        </w:rPr>
      </w:pPr>
      <w:proofErr w:type="spellStart"/>
      <w:r w:rsidRPr="00AC60A3">
        <w:rPr>
          <w:b/>
          <w:sz w:val="36"/>
          <w:szCs w:val="36"/>
        </w:rPr>
        <w:t>ClearVision</w:t>
      </w:r>
      <w:proofErr w:type="spellEnd"/>
      <w:r w:rsidRPr="00AC60A3">
        <w:rPr>
          <w:b/>
          <w:sz w:val="36"/>
          <w:szCs w:val="36"/>
        </w:rPr>
        <w:t xml:space="preserve"> Children’s Braille Library</w:t>
      </w:r>
    </w:p>
    <w:p w:rsidR="00854094" w:rsidRPr="00A10F03" w:rsidRDefault="00854094" w:rsidP="00854094">
      <w:pPr>
        <w:ind w:left="-720" w:right="-676"/>
        <w:rPr>
          <w:sz w:val="28"/>
          <w:szCs w:val="28"/>
        </w:rPr>
      </w:pPr>
    </w:p>
    <w:p w:rsidR="00854094" w:rsidRPr="003661BF" w:rsidRDefault="00854094" w:rsidP="00854094">
      <w:pPr>
        <w:ind w:left="-720" w:right="-676"/>
        <w:rPr>
          <w:sz w:val="28"/>
          <w:szCs w:val="28"/>
        </w:rPr>
      </w:pPr>
      <w:r w:rsidRPr="003661BF">
        <w:rPr>
          <w:sz w:val="28"/>
          <w:szCs w:val="28"/>
        </w:rPr>
        <w:t>ClearVision is a national charity based in a small building in the grounds of Linden Lodge School</w:t>
      </w:r>
      <w:r w:rsidR="00A2396C" w:rsidRPr="003661BF">
        <w:rPr>
          <w:sz w:val="28"/>
          <w:szCs w:val="28"/>
        </w:rPr>
        <w:t xml:space="preserve"> in South west</w:t>
      </w:r>
      <w:r w:rsidRPr="003661BF">
        <w:rPr>
          <w:sz w:val="28"/>
          <w:szCs w:val="28"/>
        </w:rPr>
        <w:t xml:space="preserve"> London. It grew out of a small collection of braille and print books created in the mid-1980s for young braille readers at the school. ClearVision became a registered charity, independent of the school, in 1992 and now lends books by post to over a thousand families, schools, Sensory Support Services and public libraries all over the UK. </w:t>
      </w:r>
    </w:p>
    <w:p w:rsidR="00854094" w:rsidRPr="003661BF" w:rsidRDefault="00854094" w:rsidP="00854094">
      <w:pPr>
        <w:ind w:left="-720" w:right="-676"/>
        <w:rPr>
          <w:sz w:val="28"/>
          <w:szCs w:val="28"/>
        </w:rPr>
      </w:pPr>
    </w:p>
    <w:p w:rsidR="00854094" w:rsidRPr="003661BF" w:rsidRDefault="00854094" w:rsidP="00854094">
      <w:pPr>
        <w:ind w:left="-720" w:right="-676"/>
        <w:rPr>
          <w:sz w:val="28"/>
          <w:szCs w:val="28"/>
        </w:rPr>
      </w:pPr>
      <w:r w:rsidRPr="003661BF">
        <w:rPr>
          <w:sz w:val="28"/>
          <w:szCs w:val="28"/>
        </w:rPr>
        <w:t xml:space="preserve">ClearVision books </w:t>
      </w:r>
      <w:proofErr w:type="gramStart"/>
      <w:r w:rsidRPr="003661BF">
        <w:rPr>
          <w:sz w:val="28"/>
          <w:szCs w:val="28"/>
        </w:rPr>
        <w:t>are designed</w:t>
      </w:r>
      <w:proofErr w:type="gramEnd"/>
      <w:r w:rsidRPr="003661BF">
        <w:rPr>
          <w:sz w:val="28"/>
          <w:szCs w:val="28"/>
        </w:rPr>
        <w:t xml:space="preserve"> for sharing; the braille text is added to ordinary children’s books so that each book can be read and enjoyed by print readers and braille readers together. </w:t>
      </w:r>
    </w:p>
    <w:p w:rsidR="00854094" w:rsidRPr="003661BF" w:rsidRDefault="00854094" w:rsidP="00854094">
      <w:pPr>
        <w:ind w:left="-720" w:right="-676"/>
        <w:rPr>
          <w:sz w:val="28"/>
          <w:szCs w:val="28"/>
        </w:rPr>
      </w:pPr>
    </w:p>
    <w:p w:rsidR="00854094" w:rsidRPr="003661BF" w:rsidRDefault="00854094" w:rsidP="00854094">
      <w:pPr>
        <w:ind w:left="-720" w:right="-676"/>
        <w:rPr>
          <w:sz w:val="28"/>
          <w:szCs w:val="28"/>
        </w:rPr>
      </w:pPr>
      <w:r w:rsidRPr="003661BF">
        <w:rPr>
          <w:sz w:val="28"/>
          <w:szCs w:val="28"/>
        </w:rPr>
        <w:t xml:space="preserve">ClearVision provides a wide selection of children’s books to suit different tastes, interests and reading levels. The collection includes novelty board books for blind and partially-sighted babies and toddlers (with sound buttons, scents, flaps and textures), </w:t>
      </w:r>
      <w:r w:rsidR="00A2396C" w:rsidRPr="003661BF">
        <w:rPr>
          <w:sz w:val="28"/>
          <w:szCs w:val="28"/>
        </w:rPr>
        <w:t xml:space="preserve">print-and-braille </w:t>
      </w:r>
      <w:r w:rsidRPr="003661BF">
        <w:rPr>
          <w:sz w:val="28"/>
          <w:szCs w:val="28"/>
        </w:rPr>
        <w:t xml:space="preserve">books for pre-schoolers and children learning to read, early 'chapter books' for newly fluent readers, and some books for pupils at Key Stage 3 </w:t>
      </w:r>
      <w:r w:rsidR="00A2396C" w:rsidRPr="003661BF">
        <w:rPr>
          <w:sz w:val="28"/>
          <w:szCs w:val="28"/>
        </w:rPr>
        <w:t xml:space="preserve">(ages 12/13) </w:t>
      </w:r>
      <w:r w:rsidR="004F4B0D" w:rsidRPr="003661BF">
        <w:rPr>
          <w:sz w:val="28"/>
          <w:szCs w:val="28"/>
        </w:rPr>
        <w:t>who are not confident</w:t>
      </w:r>
      <w:r w:rsidRPr="003661BF">
        <w:rPr>
          <w:sz w:val="28"/>
          <w:szCs w:val="28"/>
        </w:rPr>
        <w:t xml:space="preserve"> readers. ClearVision also lends book</w:t>
      </w:r>
      <w:r w:rsidR="00A2396C" w:rsidRPr="003661BF">
        <w:rPr>
          <w:sz w:val="28"/>
          <w:szCs w:val="28"/>
        </w:rPr>
        <w:t>s to braille-reading parents,</w:t>
      </w:r>
      <w:r w:rsidRPr="003661BF">
        <w:rPr>
          <w:sz w:val="28"/>
          <w:szCs w:val="28"/>
        </w:rPr>
        <w:t xml:space="preserve"> grandparents</w:t>
      </w:r>
      <w:r w:rsidR="00A2396C" w:rsidRPr="003661BF">
        <w:rPr>
          <w:sz w:val="28"/>
          <w:szCs w:val="28"/>
        </w:rPr>
        <w:t xml:space="preserve"> etc.</w:t>
      </w:r>
      <w:r w:rsidRPr="003661BF">
        <w:rPr>
          <w:sz w:val="28"/>
          <w:szCs w:val="28"/>
        </w:rPr>
        <w:t xml:space="preserve"> so that they can share them with sighted children.</w:t>
      </w:r>
      <w:r w:rsidR="003661BF" w:rsidRPr="003661BF">
        <w:rPr>
          <w:sz w:val="28"/>
          <w:szCs w:val="28"/>
        </w:rPr>
        <w:t xml:space="preserve"> The types of books we have </w:t>
      </w:r>
      <w:proofErr w:type="gramStart"/>
      <w:r w:rsidR="003661BF" w:rsidRPr="003661BF">
        <w:rPr>
          <w:sz w:val="28"/>
          <w:szCs w:val="28"/>
        </w:rPr>
        <w:t>are described</w:t>
      </w:r>
      <w:proofErr w:type="gramEnd"/>
      <w:r w:rsidR="003661BF" w:rsidRPr="003661BF">
        <w:rPr>
          <w:sz w:val="28"/>
          <w:szCs w:val="28"/>
        </w:rPr>
        <w:t xml:space="preserve"> more fully on our website: </w:t>
      </w:r>
      <w:hyperlink r:id="rId5" w:history="1">
        <w:r w:rsidR="003661BF" w:rsidRPr="003661BF">
          <w:rPr>
            <w:rStyle w:val="Hyperlink"/>
            <w:sz w:val="28"/>
            <w:szCs w:val="28"/>
          </w:rPr>
          <w:t>https://clearvisionproject.org/books/</w:t>
        </w:r>
      </w:hyperlink>
      <w:r w:rsidR="003661BF" w:rsidRPr="003661BF">
        <w:rPr>
          <w:sz w:val="28"/>
          <w:szCs w:val="28"/>
        </w:rPr>
        <w:t xml:space="preserve"> and the range of our books can be seen on our online catalogue: </w:t>
      </w:r>
      <w:hyperlink r:id="rId6" w:history="1">
        <w:r w:rsidR="003661BF" w:rsidRPr="003661BF">
          <w:rPr>
            <w:rStyle w:val="Hyperlink"/>
            <w:sz w:val="28"/>
            <w:szCs w:val="28"/>
          </w:rPr>
          <w:t>https://clearv.cirqahosting.com/HeritageScripts/hapi.dll/search1</w:t>
        </w:r>
      </w:hyperlink>
      <w:r w:rsidR="003661BF" w:rsidRPr="003661BF">
        <w:rPr>
          <w:sz w:val="28"/>
          <w:szCs w:val="28"/>
        </w:rPr>
        <w:t xml:space="preserve"> </w:t>
      </w:r>
    </w:p>
    <w:p w:rsidR="00854094" w:rsidRPr="003661BF" w:rsidRDefault="00854094" w:rsidP="00854094">
      <w:pPr>
        <w:ind w:left="-720" w:right="-676"/>
        <w:rPr>
          <w:sz w:val="28"/>
          <w:szCs w:val="28"/>
        </w:rPr>
      </w:pPr>
    </w:p>
    <w:p w:rsidR="00854094" w:rsidRPr="003661BF" w:rsidRDefault="00854094" w:rsidP="00854094">
      <w:pPr>
        <w:ind w:left="-720" w:right="-676"/>
        <w:rPr>
          <w:sz w:val="28"/>
          <w:szCs w:val="28"/>
        </w:rPr>
      </w:pPr>
      <w:r w:rsidRPr="003661BF">
        <w:rPr>
          <w:sz w:val="28"/>
          <w:szCs w:val="28"/>
        </w:rPr>
        <w:t xml:space="preserve">For schools and services only, ClearVision has a loans collection of </w:t>
      </w:r>
      <w:r w:rsidR="00A2396C" w:rsidRPr="003661BF">
        <w:rPr>
          <w:sz w:val="28"/>
          <w:szCs w:val="28"/>
        </w:rPr>
        <w:t xml:space="preserve">around 800 </w:t>
      </w:r>
      <w:r w:rsidRPr="003661BF">
        <w:rPr>
          <w:sz w:val="28"/>
          <w:szCs w:val="28"/>
        </w:rPr>
        <w:t xml:space="preserve">books with tactile illustrations – one of few such collections worldwide. Most of these books are hand-made by volunteers. Work has now started on expanding this collection to include </w:t>
      </w:r>
      <w:proofErr w:type="gramStart"/>
      <w:r w:rsidRPr="003661BF">
        <w:rPr>
          <w:sz w:val="28"/>
          <w:szCs w:val="28"/>
        </w:rPr>
        <w:t>more appropriate books for children and young people with sig</w:t>
      </w:r>
      <w:r w:rsidR="001E372B" w:rsidRPr="003661BF">
        <w:rPr>
          <w:sz w:val="28"/>
          <w:szCs w:val="28"/>
        </w:rPr>
        <w:t>ht impairment</w:t>
      </w:r>
      <w:proofErr w:type="gramEnd"/>
      <w:r w:rsidR="001E372B" w:rsidRPr="003661BF">
        <w:rPr>
          <w:sz w:val="28"/>
          <w:szCs w:val="28"/>
        </w:rPr>
        <w:t xml:space="preserve"> and</w:t>
      </w:r>
      <w:r w:rsidR="005A7037" w:rsidRPr="003661BF">
        <w:rPr>
          <w:sz w:val="28"/>
          <w:szCs w:val="28"/>
        </w:rPr>
        <w:t xml:space="preserve"> more complex disabilities</w:t>
      </w:r>
      <w:r w:rsidR="001E372B" w:rsidRPr="003661BF">
        <w:rPr>
          <w:sz w:val="28"/>
          <w:szCs w:val="28"/>
        </w:rPr>
        <w:t xml:space="preserve">. Many of the children </w:t>
      </w:r>
      <w:r w:rsidR="00A4665A" w:rsidRPr="003661BF">
        <w:rPr>
          <w:sz w:val="28"/>
          <w:szCs w:val="28"/>
        </w:rPr>
        <w:t xml:space="preserve">and young people </w:t>
      </w:r>
      <w:r w:rsidR="001E372B" w:rsidRPr="003661BF">
        <w:rPr>
          <w:sz w:val="28"/>
          <w:szCs w:val="28"/>
        </w:rPr>
        <w:t>we support today</w:t>
      </w:r>
      <w:r w:rsidR="00094CDA" w:rsidRPr="003661BF">
        <w:rPr>
          <w:sz w:val="28"/>
          <w:szCs w:val="28"/>
        </w:rPr>
        <w:t>, including those at Linden Lodge School who visit in us person,</w:t>
      </w:r>
      <w:r w:rsidR="001E372B" w:rsidRPr="003661BF">
        <w:rPr>
          <w:sz w:val="28"/>
          <w:szCs w:val="28"/>
        </w:rPr>
        <w:t xml:space="preserve"> have a variety of </w:t>
      </w:r>
      <w:r w:rsidR="00094CDA" w:rsidRPr="003661BF">
        <w:rPr>
          <w:sz w:val="28"/>
          <w:szCs w:val="28"/>
        </w:rPr>
        <w:t>disabi</w:t>
      </w:r>
      <w:r w:rsidR="003661BF" w:rsidRPr="003661BF">
        <w:rPr>
          <w:sz w:val="28"/>
          <w:szCs w:val="28"/>
        </w:rPr>
        <w:t>lities in addition to sight impairment</w:t>
      </w:r>
      <w:r w:rsidR="00094CDA" w:rsidRPr="003661BF">
        <w:rPr>
          <w:sz w:val="28"/>
          <w:szCs w:val="28"/>
        </w:rPr>
        <w:t xml:space="preserve">, including dual sensory impairment (Deaf/blind), physical disabilities, communication difficulties, severe learning disabilities and/or are Autistic. Many have complex health needs, </w:t>
      </w:r>
      <w:r w:rsidR="005A7037" w:rsidRPr="003661BF">
        <w:rPr>
          <w:sz w:val="28"/>
          <w:szCs w:val="28"/>
        </w:rPr>
        <w:t xml:space="preserve">which means their lives may be shorter and/or very different to those of children without disabilities. Many will never be “readers” in the conventional sense but can enjoy exploring tactile pictures as the story </w:t>
      </w:r>
      <w:proofErr w:type="gramStart"/>
      <w:r w:rsidR="005A7037" w:rsidRPr="003661BF">
        <w:rPr>
          <w:sz w:val="28"/>
          <w:szCs w:val="28"/>
        </w:rPr>
        <w:t>is read</w:t>
      </w:r>
      <w:proofErr w:type="gramEnd"/>
      <w:r w:rsidR="005A7037" w:rsidRPr="003661BF">
        <w:rPr>
          <w:sz w:val="28"/>
          <w:szCs w:val="28"/>
        </w:rPr>
        <w:t xml:space="preserve"> aloud to them. </w:t>
      </w:r>
      <w:r w:rsidR="00A4665A" w:rsidRPr="003661BF">
        <w:rPr>
          <w:sz w:val="28"/>
          <w:szCs w:val="28"/>
        </w:rPr>
        <w:t>We are very proud to bring the excitement, pleasure and joy of books to all our borrowers.</w:t>
      </w:r>
    </w:p>
    <w:p w:rsidR="00854094" w:rsidRPr="003661BF" w:rsidRDefault="00854094" w:rsidP="00854094">
      <w:pPr>
        <w:ind w:left="-720" w:right="-676"/>
        <w:rPr>
          <w:sz w:val="28"/>
          <w:szCs w:val="28"/>
        </w:rPr>
      </w:pPr>
    </w:p>
    <w:p w:rsidR="00854094" w:rsidRPr="003661BF" w:rsidRDefault="00854094" w:rsidP="00854094">
      <w:pPr>
        <w:ind w:left="-720" w:right="-676"/>
        <w:rPr>
          <w:sz w:val="28"/>
          <w:szCs w:val="28"/>
        </w:rPr>
      </w:pPr>
      <w:r w:rsidRPr="003661BF">
        <w:rPr>
          <w:sz w:val="28"/>
          <w:szCs w:val="28"/>
        </w:rPr>
        <w:t xml:space="preserve">ClearVision is one of the few sources of reading materials in Moon, another touch-reading language, somewhat simpler than braille, and is proactive in promoting its use for children unable to learn braille.  </w:t>
      </w:r>
    </w:p>
    <w:p w:rsidR="00854094" w:rsidRPr="003661BF" w:rsidRDefault="00854094" w:rsidP="00854094">
      <w:pPr>
        <w:ind w:left="-720" w:right="-676"/>
        <w:rPr>
          <w:sz w:val="28"/>
          <w:szCs w:val="28"/>
        </w:rPr>
      </w:pPr>
    </w:p>
    <w:p w:rsidR="00854094" w:rsidRPr="003661BF" w:rsidRDefault="00854094" w:rsidP="00854094">
      <w:pPr>
        <w:autoSpaceDE w:val="0"/>
        <w:autoSpaceDN w:val="0"/>
        <w:adjustRightInd w:val="0"/>
        <w:ind w:left="-720" w:right="-676"/>
        <w:rPr>
          <w:bCs/>
          <w:sz w:val="28"/>
          <w:szCs w:val="28"/>
        </w:rPr>
      </w:pPr>
      <w:r w:rsidRPr="003661BF">
        <w:rPr>
          <w:sz w:val="28"/>
          <w:szCs w:val="28"/>
        </w:rPr>
        <w:lastRenderedPageBreak/>
        <w:t xml:space="preserve">The ClearVision Trustees are keen that the library should continue to develop to meet the changing needs of children with sight impairment – including those with additional needs. </w:t>
      </w:r>
      <w:r w:rsidRPr="003661BF">
        <w:rPr>
          <w:bCs/>
          <w:sz w:val="28"/>
          <w:szCs w:val="28"/>
        </w:rPr>
        <w:t xml:space="preserve">ClearVision encourages and supports families and professionals by sharing information, publishing booklets, and </w:t>
      </w:r>
      <w:r w:rsidR="003661BF" w:rsidRPr="003661BF">
        <w:rPr>
          <w:bCs/>
          <w:sz w:val="28"/>
          <w:szCs w:val="28"/>
        </w:rPr>
        <w:t xml:space="preserve">promoting and celebrating </w:t>
      </w:r>
      <w:proofErr w:type="gramStart"/>
      <w:r w:rsidR="003661BF" w:rsidRPr="003661BF">
        <w:rPr>
          <w:bCs/>
          <w:sz w:val="28"/>
          <w:szCs w:val="28"/>
        </w:rPr>
        <w:t>touch-</w:t>
      </w:r>
      <w:r w:rsidRPr="003661BF">
        <w:rPr>
          <w:bCs/>
          <w:sz w:val="28"/>
          <w:szCs w:val="28"/>
        </w:rPr>
        <w:t>reading</w:t>
      </w:r>
      <w:proofErr w:type="gramEnd"/>
      <w:r w:rsidRPr="003661BF">
        <w:rPr>
          <w:bCs/>
          <w:sz w:val="28"/>
          <w:szCs w:val="28"/>
        </w:rPr>
        <w:t xml:space="preserve"> wherever appropriate. ClearVision works closely with RNIB, Calibre Audio Library, Guide Dogs and other service providers and users through its positions on various boards, campaign groups and committees. </w:t>
      </w:r>
    </w:p>
    <w:p w:rsidR="00854094" w:rsidRPr="003661BF" w:rsidRDefault="00854094" w:rsidP="00854094">
      <w:pPr>
        <w:ind w:left="-720" w:right="-676"/>
        <w:rPr>
          <w:bCs/>
          <w:sz w:val="28"/>
          <w:szCs w:val="28"/>
        </w:rPr>
      </w:pPr>
    </w:p>
    <w:p w:rsidR="00854094" w:rsidRPr="003661BF" w:rsidRDefault="00854094" w:rsidP="00854094">
      <w:pPr>
        <w:ind w:left="-720" w:right="-676"/>
        <w:rPr>
          <w:bCs/>
          <w:sz w:val="28"/>
          <w:szCs w:val="28"/>
        </w:rPr>
      </w:pPr>
      <w:r w:rsidRPr="003661BF">
        <w:rPr>
          <w:bCs/>
          <w:sz w:val="28"/>
          <w:szCs w:val="28"/>
        </w:rPr>
        <w:t>Office staff consist of one full-time Director, one part-time Library Administrator and one</w:t>
      </w:r>
      <w:r w:rsidR="00A2396C" w:rsidRPr="003661BF">
        <w:rPr>
          <w:bCs/>
          <w:sz w:val="28"/>
          <w:szCs w:val="28"/>
        </w:rPr>
        <w:t xml:space="preserve"> part-time Project Officer</w:t>
      </w:r>
      <w:r w:rsidRPr="003661BF">
        <w:rPr>
          <w:bCs/>
          <w:sz w:val="28"/>
          <w:szCs w:val="28"/>
        </w:rPr>
        <w:t xml:space="preserve">. </w:t>
      </w:r>
      <w:r w:rsidR="003661BF" w:rsidRPr="003661BF">
        <w:rPr>
          <w:bCs/>
          <w:sz w:val="28"/>
          <w:szCs w:val="28"/>
        </w:rPr>
        <w:t>We use the services of a part-time freelance F</w:t>
      </w:r>
      <w:r w:rsidR="00A2396C" w:rsidRPr="003661BF">
        <w:rPr>
          <w:bCs/>
          <w:sz w:val="28"/>
          <w:szCs w:val="28"/>
        </w:rPr>
        <w:t xml:space="preserve">undraiser. </w:t>
      </w:r>
      <w:proofErr w:type="gramStart"/>
      <w:r w:rsidRPr="003661BF">
        <w:rPr>
          <w:bCs/>
          <w:sz w:val="28"/>
          <w:szCs w:val="28"/>
        </w:rPr>
        <w:t>Books are t</w:t>
      </w:r>
      <w:r w:rsidR="003661BF" w:rsidRPr="003661BF">
        <w:rPr>
          <w:bCs/>
          <w:sz w:val="28"/>
          <w:szCs w:val="28"/>
        </w:rPr>
        <w:t>ranscribed into braille by two</w:t>
      </w:r>
      <w:r w:rsidRPr="003661BF">
        <w:rPr>
          <w:bCs/>
          <w:sz w:val="28"/>
          <w:szCs w:val="28"/>
        </w:rPr>
        <w:t xml:space="preserve"> self-employed home workers and a prison braille unit</w:t>
      </w:r>
      <w:proofErr w:type="gramEnd"/>
      <w:r w:rsidRPr="003661BF">
        <w:rPr>
          <w:bCs/>
          <w:sz w:val="28"/>
          <w:szCs w:val="28"/>
        </w:rPr>
        <w:t xml:space="preserve">. </w:t>
      </w:r>
      <w:proofErr w:type="gramStart"/>
      <w:r w:rsidRPr="003661BF">
        <w:rPr>
          <w:bCs/>
          <w:sz w:val="28"/>
          <w:szCs w:val="28"/>
        </w:rPr>
        <w:t xml:space="preserve">All books are proofread by a self-employed </w:t>
      </w:r>
      <w:proofErr w:type="spellStart"/>
      <w:r w:rsidRPr="003661BF">
        <w:rPr>
          <w:bCs/>
          <w:sz w:val="28"/>
          <w:szCs w:val="28"/>
        </w:rPr>
        <w:t>proofreader</w:t>
      </w:r>
      <w:proofErr w:type="spellEnd"/>
      <w:r w:rsidRPr="003661BF">
        <w:rPr>
          <w:bCs/>
          <w:sz w:val="28"/>
          <w:szCs w:val="28"/>
        </w:rPr>
        <w:t xml:space="preserve"> working from home</w:t>
      </w:r>
      <w:proofErr w:type="gramEnd"/>
      <w:r w:rsidRPr="003661BF">
        <w:rPr>
          <w:bCs/>
          <w:sz w:val="28"/>
          <w:szCs w:val="28"/>
        </w:rPr>
        <w:t xml:space="preserve">. Tactile books </w:t>
      </w:r>
      <w:proofErr w:type="gramStart"/>
      <w:r w:rsidRPr="003661BF">
        <w:rPr>
          <w:bCs/>
          <w:sz w:val="28"/>
          <w:szCs w:val="28"/>
        </w:rPr>
        <w:t>are mainly designed and produced by volunteers working from home</w:t>
      </w:r>
      <w:proofErr w:type="gramEnd"/>
      <w:r w:rsidRPr="003661BF">
        <w:rPr>
          <w:bCs/>
          <w:sz w:val="28"/>
          <w:szCs w:val="28"/>
        </w:rPr>
        <w:t xml:space="preserve">. </w:t>
      </w:r>
      <w:bookmarkStart w:id="0" w:name="_GoBack"/>
      <w:bookmarkEnd w:id="0"/>
    </w:p>
    <w:p w:rsidR="00854094" w:rsidRPr="003661BF" w:rsidRDefault="00854094" w:rsidP="00854094">
      <w:pPr>
        <w:ind w:left="-720" w:right="-676"/>
        <w:rPr>
          <w:sz w:val="28"/>
          <w:szCs w:val="28"/>
        </w:rPr>
      </w:pPr>
    </w:p>
    <w:p w:rsidR="001E372B" w:rsidRPr="003661BF" w:rsidRDefault="00854094" w:rsidP="001E372B">
      <w:pPr>
        <w:tabs>
          <w:tab w:val="left" w:pos="180"/>
        </w:tabs>
        <w:autoSpaceDE w:val="0"/>
        <w:autoSpaceDN w:val="0"/>
        <w:adjustRightInd w:val="0"/>
        <w:ind w:left="-720" w:right="-676"/>
        <w:rPr>
          <w:bCs/>
          <w:sz w:val="28"/>
          <w:szCs w:val="28"/>
        </w:rPr>
      </w:pPr>
      <w:r w:rsidRPr="003661BF">
        <w:rPr>
          <w:sz w:val="28"/>
          <w:szCs w:val="28"/>
        </w:rPr>
        <w:t xml:space="preserve">Membership of the ClearVision library is currently free for families and </w:t>
      </w:r>
      <w:r w:rsidR="00A2396C" w:rsidRPr="003661BF">
        <w:rPr>
          <w:sz w:val="28"/>
          <w:szCs w:val="28"/>
        </w:rPr>
        <w:t xml:space="preserve">a </w:t>
      </w:r>
      <w:proofErr w:type="gramStart"/>
      <w:r w:rsidR="00A2396C" w:rsidRPr="003661BF">
        <w:rPr>
          <w:sz w:val="28"/>
          <w:szCs w:val="28"/>
        </w:rPr>
        <w:t>heavily-subsidised</w:t>
      </w:r>
      <w:proofErr w:type="gramEnd"/>
      <w:r w:rsidR="00A2396C" w:rsidRPr="003661BF">
        <w:rPr>
          <w:sz w:val="28"/>
          <w:szCs w:val="28"/>
        </w:rPr>
        <w:t xml:space="preserve"> £6</w:t>
      </w:r>
      <w:r w:rsidRPr="003661BF">
        <w:rPr>
          <w:sz w:val="28"/>
          <w:szCs w:val="28"/>
        </w:rPr>
        <w:t xml:space="preserve">0 p.a. for schools, services and </w:t>
      </w:r>
      <w:r w:rsidR="00A2396C" w:rsidRPr="003661BF">
        <w:rPr>
          <w:sz w:val="28"/>
          <w:szCs w:val="28"/>
        </w:rPr>
        <w:t xml:space="preserve">public </w:t>
      </w:r>
      <w:r w:rsidRPr="003661BF">
        <w:rPr>
          <w:sz w:val="28"/>
          <w:szCs w:val="28"/>
        </w:rPr>
        <w:t>libraries</w:t>
      </w:r>
      <w:r w:rsidR="00A2396C" w:rsidRPr="003661BF">
        <w:rPr>
          <w:sz w:val="28"/>
          <w:szCs w:val="28"/>
        </w:rPr>
        <w:t>, who receive a larger loan</w:t>
      </w:r>
      <w:r w:rsidRPr="003661BF">
        <w:rPr>
          <w:sz w:val="28"/>
          <w:szCs w:val="28"/>
        </w:rPr>
        <w:t xml:space="preserve">. ClearVision receives no state funding and relies on donations from trusts and individuals. </w:t>
      </w:r>
      <w:proofErr w:type="spellStart"/>
      <w:r w:rsidRPr="003661BF">
        <w:rPr>
          <w:bCs/>
          <w:sz w:val="28"/>
          <w:szCs w:val="28"/>
        </w:rPr>
        <w:t>ClearVision's</w:t>
      </w:r>
      <w:proofErr w:type="spellEnd"/>
      <w:r w:rsidRPr="003661BF">
        <w:rPr>
          <w:bCs/>
          <w:sz w:val="28"/>
          <w:szCs w:val="28"/>
        </w:rPr>
        <w:t xml:space="preserve"> location in the grounds of Linden Lodge School helps to keep overheads to a minimum; total annual expen</w:t>
      </w:r>
      <w:r w:rsidR="003661BF" w:rsidRPr="003661BF">
        <w:rPr>
          <w:bCs/>
          <w:sz w:val="28"/>
          <w:szCs w:val="28"/>
        </w:rPr>
        <w:t>diture is currently approx. £130</w:t>
      </w:r>
      <w:r w:rsidRPr="003661BF">
        <w:rPr>
          <w:bCs/>
          <w:sz w:val="28"/>
          <w:szCs w:val="28"/>
        </w:rPr>
        <w:t>,000 p.a.</w:t>
      </w:r>
    </w:p>
    <w:p w:rsidR="00854094" w:rsidRPr="003661BF" w:rsidRDefault="00854094" w:rsidP="00854094">
      <w:pPr>
        <w:autoSpaceDE w:val="0"/>
        <w:autoSpaceDN w:val="0"/>
        <w:adjustRightInd w:val="0"/>
        <w:ind w:right="-676"/>
        <w:rPr>
          <w:bCs/>
          <w:sz w:val="28"/>
          <w:szCs w:val="28"/>
        </w:rPr>
      </w:pPr>
    </w:p>
    <w:p w:rsidR="00854094" w:rsidRPr="003661BF" w:rsidRDefault="00854094" w:rsidP="00854094">
      <w:pPr>
        <w:autoSpaceDE w:val="0"/>
        <w:autoSpaceDN w:val="0"/>
        <w:adjustRightInd w:val="0"/>
        <w:ind w:left="-720" w:right="-676"/>
        <w:rPr>
          <w:bCs/>
          <w:sz w:val="28"/>
          <w:szCs w:val="28"/>
        </w:rPr>
      </w:pPr>
      <w:r w:rsidRPr="003661BF">
        <w:rPr>
          <w:bCs/>
          <w:sz w:val="28"/>
          <w:szCs w:val="28"/>
        </w:rPr>
        <w:t xml:space="preserve">The Board of Trustees is responsible for the strategic development of the charity, for ensuring compliance with charitable and accounting regulations and for overseeing the management of the ClearVision library. The Trustees bring professional experience and personal interest to this task. </w:t>
      </w:r>
      <w:proofErr w:type="spellStart"/>
      <w:r w:rsidRPr="003661BF">
        <w:rPr>
          <w:bCs/>
          <w:sz w:val="28"/>
          <w:szCs w:val="28"/>
        </w:rPr>
        <w:t>ClearVision's</w:t>
      </w:r>
      <w:proofErr w:type="spellEnd"/>
      <w:r w:rsidRPr="003661BF">
        <w:rPr>
          <w:bCs/>
          <w:sz w:val="28"/>
          <w:szCs w:val="28"/>
        </w:rPr>
        <w:t xml:space="preserve"> patron is former Children's Laureate Anne Fine, OBE. </w:t>
      </w:r>
    </w:p>
    <w:p w:rsidR="00854094" w:rsidRPr="003661BF" w:rsidRDefault="00854094" w:rsidP="00854094">
      <w:pPr>
        <w:ind w:left="-720" w:right="-676"/>
        <w:rPr>
          <w:sz w:val="28"/>
          <w:szCs w:val="28"/>
        </w:rPr>
      </w:pPr>
    </w:p>
    <w:p w:rsidR="00854094" w:rsidRPr="003661BF" w:rsidRDefault="00854094" w:rsidP="00854094">
      <w:pPr>
        <w:ind w:left="-720" w:right="-676"/>
        <w:rPr>
          <w:sz w:val="28"/>
          <w:szCs w:val="28"/>
        </w:rPr>
      </w:pPr>
      <w:r w:rsidRPr="003661BF">
        <w:rPr>
          <w:sz w:val="28"/>
          <w:szCs w:val="28"/>
        </w:rPr>
        <w:t xml:space="preserve">For more </w:t>
      </w:r>
      <w:proofErr w:type="gramStart"/>
      <w:r w:rsidRPr="003661BF">
        <w:rPr>
          <w:sz w:val="28"/>
          <w:szCs w:val="28"/>
        </w:rPr>
        <w:t>information</w:t>
      </w:r>
      <w:proofErr w:type="gramEnd"/>
      <w:r w:rsidRPr="003661BF">
        <w:rPr>
          <w:sz w:val="28"/>
          <w:szCs w:val="28"/>
        </w:rPr>
        <w:t xml:space="preserve"> please see our website and social media:</w:t>
      </w:r>
    </w:p>
    <w:p w:rsidR="00854094" w:rsidRPr="003661BF" w:rsidRDefault="003661BF" w:rsidP="00854094">
      <w:pPr>
        <w:ind w:left="-720" w:right="-676"/>
        <w:rPr>
          <w:sz w:val="28"/>
          <w:szCs w:val="28"/>
        </w:rPr>
      </w:pPr>
      <w:hyperlink r:id="rId7" w:history="1">
        <w:r w:rsidR="00854094" w:rsidRPr="003661BF">
          <w:rPr>
            <w:rStyle w:val="Hyperlink"/>
            <w:rFonts w:eastAsiaTheme="minorEastAsia"/>
            <w:noProof/>
            <w:sz w:val="28"/>
            <w:szCs w:val="28"/>
            <w:lang w:eastAsia="en-GB"/>
          </w:rPr>
          <w:t>www.clearvisionproject.org</w:t>
        </w:r>
      </w:hyperlink>
    </w:p>
    <w:p w:rsidR="00854094" w:rsidRPr="003661BF" w:rsidRDefault="003661BF" w:rsidP="00854094">
      <w:pPr>
        <w:ind w:left="-720" w:right="-676"/>
        <w:rPr>
          <w:sz w:val="28"/>
          <w:szCs w:val="28"/>
        </w:rPr>
      </w:pPr>
      <w:hyperlink r:id="rId8" w:history="1">
        <w:r w:rsidR="00854094" w:rsidRPr="003661BF">
          <w:rPr>
            <w:rStyle w:val="Hyperlink"/>
            <w:rFonts w:eastAsiaTheme="minorEastAsia"/>
            <w:noProof/>
            <w:sz w:val="28"/>
            <w:szCs w:val="28"/>
            <w:lang w:eastAsia="en-GB"/>
          </w:rPr>
          <w:t>www.facebook.com/clearvisionproject</w:t>
        </w:r>
      </w:hyperlink>
    </w:p>
    <w:p w:rsidR="00854094" w:rsidRPr="003661BF" w:rsidRDefault="00854094" w:rsidP="00854094">
      <w:pPr>
        <w:ind w:left="-720" w:right="-676"/>
        <w:rPr>
          <w:sz w:val="28"/>
          <w:szCs w:val="28"/>
        </w:rPr>
      </w:pPr>
      <w:r w:rsidRPr="003661BF">
        <w:rPr>
          <w:rFonts w:eastAsiaTheme="minorEastAsia"/>
          <w:noProof/>
          <w:sz w:val="28"/>
          <w:szCs w:val="28"/>
          <w:lang w:eastAsia="en-GB"/>
        </w:rPr>
        <w:t>Twitter: ClearVisionOrg</w:t>
      </w:r>
    </w:p>
    <w:p w:rsidR="00854094" w:rsidRPr="003661BF" w:rsidRDefault="00854094" w:rsidP="00854094">
      <w:pPr>
        <w:ind w:left="-720" w:right="-676"/>
        <w:rPr>
          <w:sz w:val="28"/>
          <w:szCs w:val="28"/>
        </w:rPr>
      </w:pPr>
      <w:r w:rsidRPr="003661BF">
        <w:rPr>
          <w:sz w:val="28"/>
          <w:szCs w:val="28"/>
        </w:rPr>
        <w:t xml:space="preserve"> </w:t>
      </w:r>
    </w:p>
    <w:p w:rsidR="00854094" w:rsidRPr="003661BF" w:rsidRDefault="00854094" w:rsidP="00854094">
      <w:pPr>
        <w:ind w:left="-720" w:right="-676"/>
        <w:rPr>
          <w:sz w:val="28"/>
          <w:szCs w:val="28"/>
        </w:rPr>
      </w:pPr>
    </w:p>
    <w:p w:rsidR="00854094" w:rsidRPr="003661BF" w:rsidRDefault="00854094" w:rsidP="00854094">
      <w:pPr>
        <w:ind w:left="-720" w:right="-676"/>
        <w:rPr>
          <w:sz w:val="28"/>
          <w:szCs w:val="28"/>
        </w:rPr>
      </w:pPr>
    </w:p>
    <w:p w:rsidR="00854094" w:rsidRPr="003661BF" w:rsidRDefault="00854094" w:rsidP="00854094">
      <w:pPr>
        <w:ind w:left="-720" w:right="-676"/>
        <w:jc w:val="center"/>
        <w:rPr>
          <w:sz w:val="28"/>
          <w:szCs w:val="28"/>
        </w:rPr>
      </w:pPr>
    </w:p>
    <w:p w:rsidR="00854094" w:rsidRPr="003661BF" w:rsidRDefault="00854094" w:rsidP="00854094">
      <w:pPr>
        <w:ind w:left="-720" w:right="-676"/>
        <w:jc w:val="center"/>
        <w:rPr>
          <w:sz w:val="28"/>
          <w:szCs w:val="28"/>
        </w:rPr>
      </w:pPr>
      <w:r w:rsidRPr="003661BF">
        <w:rPr>
          <w:sz w:val="28"/>
          <w:szCs w:val="28"/>
        </w:rPr>
        <w:t>ClearVision Project, Linden Lodge School, 61 Princes Way, London SW19 6JB</w:t>
      </w:r>
    </w:p>
    <w:p w:rsidR="00854094" w:rsidRPr="003661BF" w:rsidRDefault="00854094" w:rsidP="00854094">
      <w:pPr>
        <w:ind w:left="-720" w:right="-676"/>
        <w:jc w:val="center"/>
        <w:rPr>
          <w:sz w:val="28"/>
          <w:szCs w:val="28"/>
        </w:rPr>
      </w:pPr>
      <w:r w:rsidRPr="003661BF">
        <w:rPr>
          <w:sz w:val="28"/>
          <w:szCs w:val="28"/>
        </w:rPr>
        <w:t>Registered charity no. 1012850</w:t>
      </w:r>
    </w:p>
    <w:p w:rsidR="00854094" w:rsidRPr="003661BF" w:rsidRDefault="00854094" w:rsidP="00854094">
      <w:pPr>
        <w:rPr>
          <w:sz w:val="28"/>
          <w:szCs w:val="28"/>
        </w:rPr>
      </w:pPr>
    </w:p>
    <w:p w:rsidR="005249D7" w:rsidRDefault="005249D7"/>
    <w:sectPr w:rsidR="005249D7" w:rsidSect="005D5B5A">
      <w:pgSz w:w="11906" w:h="16838"/>
      <w:pgMar w:top="899" w:right="1701" w:bottom="360"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094"/>
    <w:rsid w:val="00094CDA"/>
    <w:rsid w:val="001E372B"/>
    <w:rsid w:val="003661BF"/>
    <w:rsid w:val="004F4B0D"/>
    <w:rsid w:val="005249D7"/>
    <w:rsid w:val="005A7037"/>
    <w:rsid w:val="00854094"/>
    <w:rsid w:val="00A2396C"/>
    <w:rsid w:val="00A4665A"/>
    <w:rsid w:val="00F24C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D613B"/>
  <w15:chartTrackingRefBased/>
  <w15:docId w15:val="{4044A3D2-9105-4532-A0C0-D843D0A1B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4094"/>
    <w:pPr>
      <w:spacing w:after="0" w:line="240" w:lineRule="auto"/>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5409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3573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clearvisionproject" TargetMode="External"/><Relationship Id="rId3" Type="http://schemas.openxmlformats.org/officeDocument/2006/relationships/webSettings" Target="webSettings.xml"/><Relationship Id="rId7" Type="http://schemas.openxmlformats.org/officeDocument/2006/relationships/hyperlink" Target="http://www.clearvisionproject.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learv.cirqahosting.com/HeritageScripts/hapi.dll/search1" TargetMode="External"/><Relationship Id="rId5" Type="http://schemas.openxmlformats.org/officeDocument/2006/relationships/hyperlink" Target="https://clearvisionproject.org/books/" TargetMode="External"/><Relationship Id="rId10" Type="http://schemas.openxmlformats.org/officeDocument/2006/relationships/theme" Target="theme/theme1.xml"/><Relationship Id="rId4" Type="http://schemas.openxmlformats.org/officeDocument/2006/relationships/image" Target="media/image1.TIF"/><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752</Words>
  <Characters>4292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WBC</Company>
  <LinksUpToDate>false</LinksUpToDate>
  <CharactersWithSpaces>5034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ClearVision</dc:creator>
  <cp:keywords/>
  <dc:description/>
  <cp:lastModifiedBy>Alex Britton</cp:lastModifiedBy>
  <cp:revision>4</cp:revision>
  <dcterms:created xsi:type="dcterms:W3CDTF">2023-08-09T15:39:00Z</dcterms:created>
  <dcterms:modified xsi:type="dcterms:W3CDTF">2025-06-18T08:44:00Z</dcterms:modified>
</cp:coreProperties>
</file>